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32FBF" w14:textId="2C09F679" w:rsidR="00C039D6" w:rsidRDefault="00C039D6" w:rsidP="00D13D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4FEBDD" w14:textId="2FF3B241" w:rsidR="007A509C" w:rsidRDefault="00D13D4F" w:rsidP="00D13D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čl. 5.</w:t>
      </w:r>
      <w:r w:rsidR="00073A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čl. 7. i čl. 10.</w:t>
      </w:r>
      <w:r w:rsidR="00073A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Zakona o financiranju političkih aktivnosti i izborne promidžbe (NN 29/19, 98/19) i čl. 34. Statuta Općine Okučani („Službeni vjesnik Brodsko-posavske županije“ broj 10/09, 4/13, 3/18, 7/18, 14/21) Općinsko vijeće općine Okučani na svojoj 2. sjednici održanoj </w:t>
      </w:r>
      <w:r w:rsidR="00D160A8">
        <w:rPr>
          <w:rFonts w:ascii="Times New Roman" w:hAnsi="Times New Roman" w:cs="Times New Roman"/>
          <w:sz w:val="24"/>
          <w:szCs w:val="24"/>
        </w:rPr>
        <w:t xml:space="preserve">06. srpnja </w:t>
      </w:r>
      <w:r>
        <w:rPr>
          <w:rFonts w:ascii="Times New Roman" w:hAnsi="Times New Roman" w:cs="Times New Roman"/>
          <w:sz w:val="24"/>
          <w:szCs w:val="24"/>
        </w:rPr>
        <w:t>2021. godine, donijelo je</w:t>
      </w:r>
    </w:p>
    <w:p w14:paraId="11EFD8FD" w14:textId="77777777" w:rsidR="000B1EE9" w:rsidRDefault="000B1EE9" w:rsidP="00D13D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F7879B" w14:textId="448A83DC" w:rsidR="00D13D4F" w:rsidRPr="00D13D4F" w:rsidRDefault="00D13D4F" w:rsidP="00D13D4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D4F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10F1646B" w14:textId="396416CF" w:rsidR="00D13D4F" w:rsidRDefault="00D13D4F" w:rsidP="00D13D4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D4F">
        <w:rPr>
          <w:rFonts w:ascii="Times New Roman" w:hAnsi="Times New Roman" w:cs="Times New Roman"/>
          <w:b/>
          <w:bCs/>
          <w:sz w:val="24"/>
          <w:szCs w:val="24"/>
        </w:rPr>
        <w:t>o raspoređivanju sredstava iz Proračuna općine Okučani za 2021. godinu za redovito financiranje političkih stranaka zastupljenih u Općinskom vijeću općine Okučani</w:t>
      </w:r>
    </w:p>
    <w:p w14:paraId="4FCBE62E" w14:textId="77777777" w:rsidR="000B1EE9" w:rsidRDefault="000B1EE9" w:rsidP="00D13D4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24C06" w14:textId="77777777" w:rsidR="007A509C" w:rsidRPr="00204563" w:rsidRDefault="007A509C" w:rsidP="00204563">
      <w:pPr>
        <w:spacing w:after="0"/>
        <w:rPr>
          <w:rFonts w:ascii="Times New Roman" w:hAnsi="Times New Roman" w:cs="Times New Roman"/>
          <w:b/>
          <w:bCs/>
          <w:sz w:val="2"/>
          <w:szCs w:val="2"/>
        </w:rPr>
      </w:pPr>
    </w:p>
    <w:p w14:paraId="416E9562" w14:textId="4A65966F" w:rsidR="00D13D4F" w:rsidRDefault="00D13D4F" w:rsidP="00D13D4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90541" w14:textId="086758AF" w:rsidR="00D13D4F" w:rsidRDefault="00C66DCB" w:rsidP="00D13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7FC1E07A" w14:textId="4BCD9D48" w:rsidR="00C66DCB" w:rsidRPr="00204563" w:rsidRDefault="00C66DCB" w:rsidP="00D13D4F">
      <w:pPr>
        <w:spacing w:after="0"/>
        <w:jc w:val="center"/>
        <w:rPr>
          <w:rFonts w:ascii="Times New Roman" w:hAnsi="Times New Roman" w:cs="Times New Roman"/>
          <w:sz w:val="4"/>
          <w:szCs w:val="4"/>
        </w:rPr>
      </w:pPr>
    </w:p>
    <w:p w14:paraId="2A17C1D4" w14:textId="51E8F47F" w:rsidR="00C66DCB" w:rsidRDefault="00D63E4F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raspoređuju se sredstava za redovito financiranje političkih stranaka zastupljenih u Općinskom vijeću općine Okučani koja su osigurana u Proračunu općine Okučani za 2021. godinu.</w:t>
      </w:r>
    </w:p>
    <w:p w14:paraId="70F897F5" w14:textId="0BEA7A75" w:rsidR="00D63E4F" w:rsidRPr="00204563" w:rsidRDefault="00D63E4F" w:rsidP="00C66DCB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14:paraId="3D689613" w14:textId="5A0C015F" w:rsidR="00D63E4F" w:rsidRDefault="00D63E4F" w:rsidP="004E33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199D7DB2" w14:textId="49EBC385" w:rsidR="00D63E4F" w:rsidRPr="00204563" w:rsidRDefault="00D63E4F" w:rsidP="00C66DCB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74B8A572" w14:textId="00B5264F" w:rsidR="00D63E4F" w:rsidRDefault="00D63E4F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za redovito godišnje financiranje političkih stranaka zastupljenih u Općinskom vijeću osigurana su u Proračunu općine Okučani za 2021. godinu. </w:t>
      </w:r>
    </w:p>
    <w:p w14:paraId="408B679C" w14:textId="3F12AD61" w:rsidR="00D63E4F" w:rsidRDefault="00D63E4F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924225" w14:textId="1BD8D4B2" w:rsidR="00D63E4F" w:rsidRDefault="00D63E4F" w:rsidP="004E33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686465DC" w14:textId="6EA4A7C6" w:rsidR="00D63E4F" w:rsidRPr="00204563" w:rsidRDefault="00D63E4F" w:rsidP="00C66DCB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14:paraId="1AEB2D0C" w14:textId="77777777" w:rsidR="00D63E4F" w:rsidRDefault="00D63E4F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Pravo na godišnje financiranje iz sredstava proračuna općine Okučani prema ovoj Odluci imaju političke stranke koje imaju najmanje jednog vijećnika u Općinskom vijeću općine Okučani. </w:t>
      </w:r>
    </w:p>
    <w:p w14:paraId="6CF9521A" w14:textId="77777777" w:rsidR="00D63E4F" w:rsidRDefault="00D63E4F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F4ED10" w14:textId="0AB7D196" w:rsidR="00D63E4F" w:rsidRDefault="00D63E4F" w:rsidP="004E33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490F8CDD" w14:textId="77777777" w:rsidR="00D63E4F" w:rsidRPr="00204563" w:rsidRDefault="00D63E4F" w:rsidP="00C66DCB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14:paraId="237CAC41" w14:textId="5C4A4A87" w:rsidR="00FD03DD" w:rsidRDefault="00D63E4F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 i isplata sredstava za redovito </w:t>
      </w:r>
      <w:r w:rsidR="00F17C4A">
        <w:rPr>
          <w:rFonts w:ascii="Times New Roman" w:hAnsi="Times New Roman" w:cs="Times New Roman"/>
          <w:sz w:val="24"/>
          <w:szCs w:val="24"/>
        </w:rPr>
        <w:t xml:space="preserve">financiranje političkih stranaka zastupljenih u Općinskom vijeću općine Okučani </w:t>
      </w:r>
      <w:r w:rsidR="00B541DD">
        <w:rPr>
          <w:rFonts w:ascii="Times New Roman" w:hAnsi="Times New Roman" w:cs="Times New Roman"/>
          <w:sz w:val="24"/>
          <w:szCs w:val="24"/>
        </w:rPr>
        <w:t xml:space="preserve">obavlja se </w:t>
      </w:r>
      <w:r w:rsidR="00F17C4A">
        <w:rPr>
          <w:rFonts w:ascii="Times New Roman" w:hAnsi="Times New Roman" w:cs="Times New Roman"/>
          <w:sz w:val="24"/>
          <w:szCs w:val="24"/>
        </w:rPr>
        <w:t>na temelju izvješća Mandatne komisije o rezultatima provedenih izbora</w:t>
      </w:r>
      <w:r w:rsidR="00B541DD">
        <w:rPr>
          <w:rFonts w:ascii="Times New Roman" w:hAnsi="Times New Roman" w:cs="Times New Roman"/>
          <w:sz w:val="24"/>
          <w:szCs w:val="24"/>
        </w:rPr>
        <w:t>,</w:t>
      </w:r>
      <w:r w:rsidR="00F17C4A">
        <w:rPr>
          <w:rFonts w:ascii="Times New Roman" w:hAnsi="Times New Roman" w:cs="Times New Roman"/>
          <w:sz w:val="24"/>
          <w:szCs w:val="24"/>
        </w:rPr>
        <w:t xml:space="preserve"> za svakog vijećnika Općinskog vijeća </w:t>
      </w:r>
      <w:r w:rsidR="00FD03DD">
        <w:rPr>
          <w:rFonts w:ascii="Times New Roman" w:hAnsi="Times New Roman" w:cs="Times New Roman"/>
          <w:sz w:val="24"/>
          <w:szCs w:val="24"/>
        </w:rPr>
        <w:t xml:space="preserve">u trenutku konstituiranja Općinskog vijeća. </w:t>
      </w:r>
    </w:p>
    <w:p w14:paraId="2919F263" w14:textId="77777777" w:rsidR="000B1EE9" w:rsidRDefault="000B1EE9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F083BC" w14:textId="63749588" w:rsidR="001C3462" w:rsidRDefault="00FD03DD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kriteriju iz st. 1. ovog članka utvrđuje se iznos od 2.000,00 kn za svakog vijećnika Općinskog vijeća općine Okučani </w:t>
      </w:r>
      <w:r w:rsidR="004C49EE">
        <w:rPr>
          <w:rFonts w:ascii="Times New Roman" w:hAnsi="Times New Roman" w:cs="Times New Roman"/>
          <w:sz w:val="24"/>
          <w:szCs w:val="24"/>
        </w:rPr>
        <w:t>na temelju</w:t>
      </w:r>
      <w:r w:rsidR="00B541DD">
        <w:rPr>
          <w:rFonts w:ascii="Times New Roman" w:hAnsi="Times New Roman" w:cs="Times New Roman"/>
          <w:sz w:val="24"/>
          <w:szCs w:val="24"/>
        </w:rPr>
        <w:t xml:space="preserve"> čl. 5.</w:t>
      </w:r>
      <w:r>
        <w:rPr>
          <w:rFonts w:ascii="Times New Roman" w:hAnsi="Times New Roman" w:cs="Times New Roman"/>
          <w:sz w:val="24"/>
          <w:szCs w:val="24"/>
        </w:rPr>
        <w:t xml:space="preserve"> Zakon</w:t>
      </w:r>
      <w:r w:rsidR="00B541D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 financiranju političkih aktivnosti i izborne</w:t>
      </w:r>
      <w:r w:rsidR="001C3462">
        <w:rPr>
          <w:rFonts w:ascii="Times New Roman" w:hAnsi="Times New Roman" w:cs="Times New Roman"/>
          <w:sz w:val="24"/>
          <w:szCs w:val="24"/>
        </w:rPr>
        <w:t xml:space="preserve"> promidžbe (NN 29/19,3 98/19). </w:t>
      </w:r>
    </w:p>
    <w:p w14:paraId="0A996CE2" w14:textId="77777777" w:rsidR="000B1EE9" w:rsidRDefault="000B1EE9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9723FE" w14:textId="3AF2D1D9" w:rsidR="001C3462" w:rsidRDefault="001C3462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svakog izabranog člana predstavničkog tijela podzastupljenog spola, političkim strankama pripada i pravo na naknadu u visini od 10% iznosa predviđenog po svakom članu predstavničkog tijela</w:t>
      </w:r>
      <w:r w:rsidR="00DE6B4F">
        <w:rPr>
          <w:rFonts w:ascii="Times New Roman" w:hAnsi="Times New Roman" w:cs="Times New Roman"/>
          <w:sz w:val="24"/>
          <w:szCs w:val="24"/>
        </w:rPr>
        <w:t xml:space="preserve"> shodno čl. 9. Zakona o financiranju političkih aktivnosti i izborne promidžbe (NN 29/19, 98/19)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695112" w14:textId="77777777" w:rsidR="000B1EE9" w:rsidRDefault="000B1EE9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7C539C" w14:textId="27E8C047" w:rsidR="000F0A6C" w:rsidRDefault="001C3462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Političkoj stranci se u tijeku proračunske godine mogu poveć</w:t>
      </w:r>
      <w:r w:rsidR="002154FA">
        <w:rPr>
          <w:rFonts w:ascii="Times New Roman" w:hAnsi="Times New Roman" w:cs="Times New Roman"/>
          <w:sz w:val="24"/>
          <w:szCs w:val="24"/>
        </w:rPr>
        <w:t xml:space="preserve">avati ili smanjivati financijska sredstva propisana ovom Odlukom, ukoliko dođe do promjene </w:t>
      </w:r>
      <w:r w:rsidR="00E20B33">
        <w:rPr>
          <w:rFonts w:ascii="Times New Roman" w:hAnsi="Times New Roman" w:cs="Times New Roman"/>
          <w:sz w:val="24"/>
          <w:szCs w:val="24"/>
        </w:rPr>
        <w:t>sastava</w:t>
      </w:r>
      <w:r w:rsidR="002154FA">
        <w:rPr>
          <w:rFonts w:ascii="Times New Roman" w:hAnsi="Times New Roman" w:cs="Times New Roman"/>
          <w:sz w:val="24"/>
          <w:szCs w:val="24"/>
        </w:rPr>
        <w:t xml:space="preserve"> </w:t>
      </w:r>
      <w:r w:rsidR="008E4339">
        <w:rPr>
          <w:rFonts w:ascii="Times New Roman" w:hAnsi="Times New Roman" w:cs="Times New Roman"/>
          <w:sz w:val="24"/>
          <w:szCs w:val="24"/>
        </w:rPr>
        <w:t>Općinskog v</w:t>
      </w:r>
      <w:r w:rsidR="002154FA">
        <w:rPr>
          <w:rFonts w:ascii="Times New Roman" w:hAnsi="Times New Roman" w:cs="Times New Roman"/>
          <w:sz w:val="24"/>
          <w:szCs w:val="24"/>
        </w:rPr>
        <w:t xml:space="preserve">ijeća </w:t>
      </w:r>
      <w:r w:rsidR="008E4339">
        <w:rPr>
          <w:rFonts w:ascii="Times New Roman" w:hAnsi="Times New Roman" w:cs="Times New Roman"/>
          <w:sz w:val="24"/>
          <w:szCs w:val="24"/>
        </w:rPr>
        <w:t>(</w:t>
      </w:r>
      <w:r w:rsidR="002154FA">
        <w:rPr>
          <w:rFonts w:ascii="Times New Roman" w:hAnsi="Times New Roman" w:cs="Times New Roman"/>
          <w:sz w:val="24"/>
          <w:szCs w:val="24"/>
        </w:rPr>
        <w:t>iz reda podzastupljenog spola</w:t>
      </w:r>
      <w:r w:rsidR="008E4339">
        <w:rPr>
          <w:rFonts w:ascii="Times New Roman" w:hAnsi="Times New Roman" w:cs="Times New Roman"/>
          <w:sz w:val="24"/>
          <w:szCs w:val="24"/>
        </w:rPr>
        <w:t>)</w:t>
      </w:r>
      <w:r w:rsidR="002154FA">
        <w:rPr>
          <w:rFonts w:ascii="Times New Roman" w:hAnsi="Times New Roman" w:cs="Times New Roman"/>
          <w:sz w:val="24"/>
          <w:szCs w:val="24"/>
        </w:rPr>
        <w:t xml:space="preserve"> koje ta politička stranka ima u Vijeću</w:t>
      </w:r>
      <w:r w:rsidR="000F0A6C">
        <w:rPr>
          <w:rFonts w:ascii="Times New Roman" w:hAnsi="Times New Roman" w:cs="Times New Roman"/>
          <w:sz w:val="24"/>
          <w:szCs w:val="24"/>
        </w:rPr>
        <w:t>.</w:t>
      </w:r>
    </w:p>
    <w:p w14:paraId="2592EF99" w14:textId="3357CDD9" w:rsidR="000B1EE9" w:rsidRDefault="000B1EE9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80BB0C" w14:textId="77777777" w:rsidR="000B1EE9" w:rsidRDefault="000B1EE9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79DCB0" w14:textId="77777777" w:rsidR="000B1EE9" w:rsidRDefault="000B1EE9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63F9CF" w14:textId="4794A48F" w:rsidR="000F0A6C" w:rsidRDefault="000F0A6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Sredstva se raspoređuju političkim strankama kako slijedi: </w:t>
      </w:r>
    </w:p>
    <w:p w14:paraId="7665BE9D" w14:textId="77777777" w:rsidR="000F0A6C" w:rsidRDefault="000F0A6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356" w:type="dxa"/>
        <w:tblLook w:val="04A0" w:firstRow="1" w:lastRow="0" w:firstColumn="1" w:lastColumn="0" w:noHBand="0" w:noVBand="1"/>
      </w:tblPr>
      <w:tblGrid>
        <w:gridCol w:w="2110"/>
        <w:gridCol w:w="1461"/>
        <w:gridCol w:w="1403"/>
        <w:gridCol w:w="1461"/>
        <w:gridCol w:w="1403"/>
        <w:gridCol w:w="1518"/>
      </w:tblGrid>
      <w:tr w:rsidR="005A14A2" w14:paraId="6CF1ABA7" w14:textId="77777777" w:rsidTr="00684F5F">
        <w:trPr>
          <w:trHeight w:val="920"/>
        </w:trPr>
        <w:tc>
          <w:tcPr>
            <w:tcW w:w="2110" w:type="dxa"/>
            <w:vMerge w:val="restart"/>
            <w:vAlign w:val="center"/>
          </w:tcPr>
          <w:p w14:paraId="7094E7B8" w14:textId="6E1A916C" w:rsidR="005A14A2" w:rsidRPr="005A14A2" w:rsidRDefault="005A14A2" w:rsidP="005A1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Političke stranke</w:t>
            </w:r>
          </w:p>
        </w:tc>
        <w:tc>
          <w:tcPr>
            <w:tcW w:w="2864" w:type="dxa"/>
            <w:gridSpan w:val="2"/>
            <w:vAlign w:val="center"/>
          </w:tcPr>
          <w:p w14:paraId="267D98DF" w14:textId="213EDA7A" w:rsidR="005A14A2" w:rsidRPr="005A14A2" w:rsidRDefault="005A14A2" w:rsidP="005A1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članova Općinskog vijeća</w:t>
            </w:r>
          </w:p>
        </w:tc>
        <w:tc>
          <w:tcPr>
            <w:tcW w:w="4382" w:type="dxa"/>
            <w:gridSpan w:val="3"/>
            <w:vAlign w:val="center"/>
          </w:tcPr>
          <w:p w14:paraId="2F911C26" w14:textId="22624E30" w:rsidR="005A14A2" w:rsidRPr="005A14A2" w:rsidRDefault="005A14A2" w:rsidP="005A1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SREDSTVA</w:t>
            </w:r>
          </w:p>
        </w:tc>
      </w:tr>
      <w:tr w:rsidR="00607D02" w14:paraId="47F09B0F" w14:textId="77777777" w:rsidTr="00684F5F">
        <w:trPr>
          <w:trHeight w:val="737"/>
        </w:trPr>
        <w:tc>
          <w:tcPr>
            <w:tcW w:w="2110" w:type="dxa"/>
            <w:vMerge/>
          </w:tcPr>
          <w:p w14:paraId="0E531B4F" w14:textId="77777777" w:rsidR="00607D02" w:rsidRDefault="00607D02" w:rsidP="00C66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254B6012" w14:textId="4D72040E" w:rsidR="00607D02" w:rsidRDefault="005A14A2" w:rsidP="005A1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1403" w:type="dxa"/>
            <w:vAlign w:val="center"/>
          </w:tcPr>
          <w:p w14:paraId="57B1591F" w14:textId="43A3BB43" w:rsidR="00607D02" w:rsidRPr="005A14A2" w:rsidRDefault="005A14A2" w:rsidP="005A1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žene</w:t>
            </w:r>
          </w:p>
        </w:tc>
        <w:tc>
          <w:tcPr>
            <w:tcW w:w="1461" w:type="dxa"/>
            <w:vAlign w:val="center"/>
          </w:tcPr>
          <w:p w14:paraId="49B4D826" w14:textId="6B41635F" w:rsidR="00607D02" w:rsidRPr="005A14A2" w:rsidRDefault="005A14A2" w:rsidP="005A1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1403" w:type="dxa"/>
            <w:vAlign w:val="center"/>
          </w:tcPr>
          <w:p w14:paraId="39D4F422" w14:textId="3FB42671" w:rsidR="00607D02" w:rsidRPr="005A14A2" w:rsidRDefault="005A14A2" w:rsidP="005A1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žene</w:t>
            </w:r>
          </w:p>
        </w:tc>
        <w:tc>
          <w:tcPr>
            <w:tcW w:w="1518" w:type="dxa"/>
            <w:vAlign w:val="center"/>
          </w:tcPr>
          <w:p w14:paraId="39A69D62" w14:textId="1D229A8B" w:rsidR="00607D02" w:rsidRPr="005A14A2" w:rsidRDefault="005A14A2" w:rsidP="005A1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1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sveukupno</w:t>
            </w:r>
          </w:p>
        </w:tc>
      </w:tr>
      <w:tr w:rsidR="000F0A6C" w14:paraId="0AB40E0A" w14:textId="77777777" w:rsidTr="0016215C">
        <w:trPr>
          <w:trHeight w:val="1109"/>
        </w:trPr>
        <w:tc>
          <w:tcPr>
            <w:tcW w:w="2110" w:type="dxa"/>
          </w:tcPr>
          <w:p w14:paraId="74795BD9" w14:textId="19DA10C6" w:rsidR="000F0A6C" w:rsidRDefault="005A14A2" w:rsidP="00C66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Hrvatska demokratska zajednica (HDZ)</w:t>
            </w:r>
          </w:p>
        </w:tc>
        <w:tc>
          <w:tcPr>
            <w:tcW w:w="1461" w:type="dxa"/>
            <w:vAlign w:val="center"/>
          </w:tcPr>
          <w:p w14:paraId="6EC58605" w14:textId="74797BAB" w:rsidR="000F0A6C" w:rsidRDefault="00684F5F" w:rsidP="0068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3" w:type="dxa"/>
            <w:vAlign w:val="center"/>
          </w:tcPr>
          <w:p w14:paraId="2AB36720" w14:textId="738A37DE" w:rsidR="000F0A6C" w:rsidRDefault="00684F5F" w:rsidP="0068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14:paraId="3F881376" w14:textId="343A2734" w:rsidR="000F0A6C" w:rsidRDefault="00684F5F" w:rsidP="0068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2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 kn</w:t>
            </w:r>
          </w:p>
        </w:tc>
        <w:tc>
          <w:tcPr>
            <w:tcW w:w="1403" w:type="dxa"/>
            <w:vAlign w:val="center"/>
          </w:tcPr>
          <w:p w14:paraId="625F71BA" w14:textId="3973D934" w:rsidR="000F0A6C" w:rsidRDefault="00684F5F" w:rsidP="0068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800,00 kn </w:t>
            </w:r>
          </w:p>
        </w:tc>
        <w:tc>
          <w:tcPr>
            <w:tcW w:w="1518" w:type="dxa"/>
            <w:vAlign w:val="center"/>
          </w:tcPr>
          <w:p w14:paraId="029AE0F0" w14:textId="0148D8DA" w:rsidR="000F0A6C" w:rsidRDefault="00684F5F" w:rsidP="0068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2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800,00 kn</w:t>
            </w:r>
          </w:p>
        </w:tc>
      </w:tr>
      <w:tr w:rsidR="000F0A6C" w14:paraId="11DA0C0B" w14:textId="77777777" w:rsidTr="00F10202">
        <w:trPr>
          <w:trHeight w:val="920"/>
        </w:trPr>
        <w:tc>
          <w:tcPr>
            <w:tcW w:w="2110" w:type="dxa"/>
          </w:tcPr>
          <w:p w14:paraId="388B479D" w14:textId="52A02385" w:rsidR="000F0A6C" w:rsidRDefault="00AE307D" w:rsidP="00C66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Socijaldemokratska partija (SDP)</w:t>
            </w:r>
          </w:p>
        </w:tc>
        <w:tc>
          <w:tcPr>
            <w:tcW w:w="1461" w:type="dxa"/>
            <w:vAlign w:val="center"/>
          </w:tcPr>
          <w:p w14:paraId="5247226C" w14:textId="21E77BF1" w:rsidR="000F0A6C" w:rsidRDefault="00AD3024" w:rsidP="00AD3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center"/>
          </w:tcPr>
          <w:p w14:paraId="0E007655" w14:textId="488A851F" w:rsidR="000F0A6C" w:rsidRDefault="00AD3024" w:rsidP="00AD3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14:paraId="42C86056" w14:textId="62B3DCF7" w:rsidR="000F0A6C" w:rsidRDefault="00F10202" w:rsidP="00AD3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2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="00DB4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kn </w:t>
            </w:r>
          </w:p>
        </w:tc>
        <w:tc>
          <w:tcPr>
            <w:tcW w:w="1403" w:type="dxa"/>
            <w:vAlign w:val="center"/>
          </w:tcPr>
          <w:p w14:paraId="1C24ABB2" w14:textId="1726B22D" w:rsidR="000F0A6C" w:rsidRDefault="00F10202" w:rsidP="00F10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 kn</w:t>
            </w:r>
          </w:p>
        </w:tc>
        <w:tc>
          <w:tcPr>
            <w:tcW w:w="1518" w:type="dxa"/>
            <w:vAlign w:val="center"/>
          </w:tcPr>
          <w:p w14:paraId="45DB8715" w14:textId="2930CB4C" w:rsidR="000F0A6C" w:rsidRDefault="00F10202" w:rsidP="00F10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2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200,00 kn</w:t>
            </w:r>
          </w:p>
        </w:tc>
      </w:tr>
      <w:tr w:rsidR="000F0A6C" w14:paraId="4398EF5F" w14:textId="77777777" w:rsidTr="00DB46F1">
        <w:trPr>
          <w:trHeight w:val="920"/>
        </w:trPr>
        <w:tc>
          <w:tcPr>
            <w:tcW w:w="2110" w:type="dxa"/>
          </w:tcPr>
          <w:p w14:paraId="750CCC8C" w14:textId="2AF03004" w:rsidR="000F0A6C" w:rsidRDefault="00AE307D" w:rsidP="00C66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Samostalna demokratska srpska stranka (SDSS)</w:t>
            </w:r>
          </w:p>
        </w:tc>
        <w:tc>
          <w:tcPr>
            <w:tcW w:w="1461" w:type="dxa"/>
            <w:vAlign w:val="center"/>
          </w:tcPr>
          <w:p w14:paraId="07100CCD" w14:textId="5FA95C7E" w:rsidR="000F0A6C" w:rsidRDefault="00DB46F1" w:rsidP="00DB4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center"/>
          </w:tcPr>
          <w:p w14:paraId="0DC7C45B" w14:textId="7F4E402F" w:rsidR="000F0A6C" w:rsidRDefault="00DB46F1" w:rsidP="00DB4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14:paraId="43C48D28" w14:textId="4FF3E033" w:rsidR="000F0A6C" w:rsidRDefault="00DB46F1" w:rsidP="00DB4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 kn</w:t>
            </w:r>
          </w:p>
        </w:tc>
        <w:tc>
          <w:tcPr>
            <w:tcW w:w="1403" w:type="dxa"/>
            <w:vAlign w:val="center"/>
          </w:tcPr>
          <w:p w14:paraId="666816EA" w14:textId="377FFE23" w:rsidR="000F0A6C" w:rsidRDefault="00DB46F1" w:rsidP="00DB4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kn</w:t>
            </w:r>
          </w:p>
        </w:tc>
        <w:tc>
          <w:tcPr>
            <w:tcW w:w="1518" w:type="dxa"/>
            <w:vAlign w:val="center"/>
          </w:tcPr>
          <w:p w14:paraId="4243F19D" w14:textId="59ECEA34" w:rsidR="000F0A6C" w:rsidRDefault="00DB46F1" w:rsidP="00DB4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 kn</w:t>
            </w:r>
          </w:p>
        </w:tc>
      </w:tr>
      <w:tr w:rsidR="000F0A6C" w14:paraId="3263BD49" w14:textId="77777777" w:rsidTr="0016215C">
        <w:trPr>
          <w:trHeight w:val="920"/>
        </w:trPr>
        <w:tc>
          <w:tcPr>
            <w:tcW w:w="2110" w:type="dxa"/>
            <w:vAlign w:val="center"/>
          </w:tcPr>
          <w:p w14:paraId="5D23F975" w14:textId="7871B057" w:rsidR="000F0A6C" w:rsidRPr="00684F5F" w:rsidRDefault="00AE307D" w:rsidP="00684F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1461" w:type="dxa"/>
            <w:vAlign w:val="center"/>
          </w:tcPr>
          <w:p w14:paraId="4825F790" w14:textId="7171223E" w:rsidR="000F0A6C" w:rsidRPr="000531E6" w:rsidRDefault="0016215C" w:rsidP="001621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03" w:type="dxa"/>
            <w:vAlign w:val="center"/>
          </w:tcPr>
          <w:p w14:paraId="73972507" w14:textId="1C3B9119" w:rsidR="000F0A6C" w:rsidRPr="000531E6" w:rsidRDefault="0016215C" w:rsidP="001621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1" w:type="dxa"/>
            <w:vAlign w:val="center"/>
          </w:tcPr>
          <w:p w14:paraId="087475F5" w14:textId="5C7041DA" w:rsidR="000F0A6C" w:rsidRPr="000531E6" w:rsidRDefault="0016215C" w:rsidP="001621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26.000,00 kn</w:t>
            </w:r>
          </w:p>
        </w:tc>
        <w:tc>
          <w:tcPr>
            <w:tcW w:w="1403" w:type="dxa"/>
            <w:vAlign w:val="center"/>
          </w:tcPr>
          <w:p w14:paraId="76DDE795" w14:textId="692E354B" w:rsidR="000F0A6C" w:rsidRPr="000531E6" w:rsidRDefault="0016215C" w:rsidP="001621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1.000,00 kn</w:t>
            </w:r>
          </w:p>
        </w:tc>
        <w:tc>
          <w:tcPr>
            <w:tcW w:w="1518" w:type="dxa"/>
            <w:vAlign w:val="center"/>
          </w:tcPr>
          <w:p w14:paraId="3A0A2615" w14:textId="222602F1" w:rsidR="000F0A6C" w:rsidRPr="000531E6" w:rsidRDefault="0016215C" w:rsidP="001621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27.000,00 kn</w:t>
            </w:r>
          </w:p>
        </w:tc>
      </w:tr>
    </w:tbl>
    <w:p w14:paraId="392A43F4" w14:textId="77777777" w:rsidR="0016215C" w:rsidRDefault="0016215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506016" w14:textId="300678DF" w:rsidR="0016215C" w:rsidRDefault="0016215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Ukoliko pojedinom članu Općinskog vijeća općine Okučani prestane članstvo u političkoj stranci, financijska sredstva ostaju političkoj stranci kojoj je član pripadao u trenutku konstituiranja Općinskog vijeća općine</w:t>
      </w:r>
      <w:r w:rsidR="0006415A">
        <w:rPr>
          <w:rFonts w:ascii="Times New Roman" w:hAnsi="Times New Roman" w:cs="Times New Roman"/>
          <w:sz w:val="24"/>
          <w:szCs w:val="24"/>
        </w:rPr>
        <w:t xml:space="preserve"> Okučani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281643" w14:textId="77777777" w:rsidR="0016215C" w:rsidRPr="00453329" w:rsidRDefault="0016215C" w:rsidP="00C66DCB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U slučaju udruživanja dviju ili više političkih stranaka, financijska sredstva koja se raspoređuju, pripadaju političkoj stranci koja je pravni sljedbenik političkih stranaka koje su udruživanjem prestale postojati. </w:t>
      </w:r>
    </w:p>
    <w:p w14:paraId="04149F89" w14:textId="77777777" w:rsidR="0016215C" w:rsidRPr="00453329" w:rsidRDefault="0016215C" w:rsidP="00C66DCB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14:paraId="51C3E91F" w14:textId="77777777" w:rsidR="0016215C" w:rsidRDefault="0016215C" w:rsidP="000641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5.</w:t>
      </w:r>
    </w:p>
    <w:p w14:paraId="35DD8DF7" w14:textId="77777777" w:rsidR="0016215C" w:rsidRPr="00EA6DFF" w:rsidRDefault="0016215C" w:rsidP="00C66DCB">
      <w:pPr>
        <w:spacing w:after="0"/>
        <w:jc w:val="both"/>
        <w:rPr>
          <w:rFonts w:ascii="Times New Roman" w:hAnsi="Times New Roman" w:cs="Times New Roman"/>
          <w:sz w:val="8"/>
          <w:szCs w:val="8"/>
        </w:rPr>
      </w:pPr>
    </w:p>
    <w:p w14:paraId="3DC544A0" w14:textId="7F062E1A" w:rsidR="00D63E4F" w:rsidRPr="00EA6DFF" w:rsidRDefault="0016215C" w:rsidP="00C66DCB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raspoređena prema čl. 4. ove Odluke doznačit će se na žiro račun političkih stranaka godišnje u jednakim iznosima. Broj žiro-računa za doznaku sredstava raspoređenih ovom Odlukom, nadležno tijelo političke stranke dužno je pismeno </w:t>
      </w:r>
      <w:r w:rsidR="00453329">
        <w:rPr>
          <w:rFonts w:ascii="Times New Roman" w:hAnsi="Times New Roman" w:cs="Times New Roman"/>
          <w:sz w:val="24"/>
          <w:szCs w:val="24"/>
        </w:rPr>
        <w:t>dostaviti</w:t>
      </w:r>
      <w:r>
        <w:rPr>
          <w:rFonts w:ascii="Times New Roman" w:hAnsi="Times New Roman" w:cs="Times New Roman"/>
          <w:sz w:val="24"/>
          <w:szCs w:val="24"/>
        </w:rPr>
        <w:t xml:space="preserve"> Jedinstven</w:t>
      </w:r>
      <w:r w:rsidR="00453329"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z w:val="24"/>
          <w:szCs w:val="24"/>
        </w:rPr>
        <w:t xml:space="preserve"> upravn</w:t>
      </w:r>
      <w:r w:rsidR="00453329"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z w:val="24"/>
          <w:szCs w:val="24"/>
        </w:rPr>
        <w:t xml:space="preserve"> odjel</w:t>
      </w:r>
      <w:r w:rsidR="0045332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općine Okučani.  </w:t>
      </w:r>
      <w:r w:rsidR="000F0A6C">
        <w:rPr>
          <w:rFonts w:ascii="Times New Roman" w:hAnsi="Times New Roman" w:cs="Times New Roman"/>
          <w:sz w:val="24"/>
          <w:szCs w:val="24"/>
        </w:rPr>
        <w:t xml:space="preserve"> </w:t>
      </w:r>
      <w:r w:rsidR="00FD03DD">
        <w:rPr>
          <w:rFonts w:ascii="Times New Roman" w:hAnsi="Times New Roman" w:cs="Times New Roman"/>
          <w:sz w:val="24"/>
          <w:szCs w:val="24"/>
        </w:rPr>
        <w:t xml:space="preserve"> </w:t>
      </w:r>
      <w:r w:rsidR="00D63E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1C1D30" w14:textId="6C989A0B" w:rsidR="0016215C" w:rsidRPr="00453329" w:rsidRDefault="0016215C" w:rsidP="00C66DCB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14:paraId="355A8F82" w14:textId="2B05FC14" w:rsidR="0016215C" w:rsidRDefault="0016215C" w:rsidP="00F32C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6.</w:t>
      </w:r>
    </w:p>
    <w:p w14:paraId="1FA44989" w14:textId="7CA5BE12" w:rsidR="00204563" w:rsidRPr="00204563" w:rsidRDefault="00204563" w:rsidP="00F32CF8">
      <w:pPr>
        <w:spacing w:after="0"/>
        <w:jc w:val="center"/>
        <w:rPr>
          <w:rFonts w:ascii="Times New Roman" w:hAnsi="Times New Roman" w:cs="Times New Roman"/>
          <w:sz w:val="8"/>
          <w:szCs w:val="8"/>
        </w:rPr>
      </w:pPr>
    </w:p>
    <w:p w14:paraId="7D79A64E" w14:textId="490B7067" w:rsidR="00204563" w:rsidRDefault="00204563" w:rsidP="00204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Stupanjem na snagu ove Odluke prestaje važiti Odluka o raspoređivanju sredstava iz Proračuna općine Okučani za 202</w:t>
      </w:r>
      <w:r w:rsidR="00BA14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godinu za redovito financiranje političkih stranaka zastupljenih u Općinskom vijeću općine Okučani („Službeni vjesnik Brodsko-posavske županije“ broj </w:t>
      </w:r>
      <w:r w:rsidR="00BA14C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/2</w:t>
      </w:r>
      <w:r w:rsidR="00BA14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F909456" w14:textId="38976F40" w:rsidR="00204563" w:rsidRPr="00204563" w:rsidRDefault="00204563" w:rsidP="00204563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2493B315" w14:textId="2DAB7487" w:rsidR="00204563" w:rsidRDefault="00204563" w:rsidP="002045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7.</w:t>
      </w:r>
    </w:p>
    <w:p w14:paraId="32AA65A9" w14:textId="4E0AD731" w:rsidR="0016215C" w:rsidRPr="00EA6DFF" w:rsidRDefault="0016215C" w:rsidP="00C66DCB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10EE41A1" w14:textId="0A29B3AA" w:rsidR="0016215C" w:rsidRDefault="0016215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Brodsko-posavske županije“.</w:t>
      </w:r>
    </w:p>
    <w:p w14:paraId="68B6404B" w14:textId="77777777" w:rsidR="00EA6DFF" w:rsidRDefault="00EA6DFF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3C7A90" w14:textId="1698B1D7" w:rsidR="0016215C" w:rsidRDefault="0016215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D160A8">
        <w:rPr>
          <w:rFonts w:ascii="Times New Roman" w:hAnsi="Times New Roman" w:cs="Times New Roman"/>
          <w:sz w:val="24"/>
          <w:szCs w:val="24"/>
        </w:rPr>
        <w:t>402-08/21-01-01</w:t>
      </w:r>
      <w:r w:rsidR="000B1E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Predsjednik Općinskog vijeća</w:t>
      </w:r>
    </w:p>
    <w:p w14:paraId="6576842D" w14:textId="0C78A9A7" w:rsidR="0016215C" w:rsidRDefault="0016215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D160A8">
        <w:rPr>
          <w:rFonts w:ascii="Times New Roman" w:hAnsi="Times New Roman" w:cs="Times New Roman"/>
          <w:sz w:val="24"/>
          <w:szCs w:val="24"/>
        </w:rPr>
        <w:t xml:space="preserve"> 2178/21-01-21-01</w:t>
      </w:r>
    </w:p>
    <w:p w14:paraId="594E852B" w14:textId="3C1F3B9F" w:rsidR="0016215C" w:rsidRDefault="0016215C" w:rsidP="00C66D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D160A8">
        <w:rPr>
          <w:rFonts w:ascii="Times New Roman" w:hAnsi="Times New Roman" w:cs="Times New Roman"/>
          <w:sz w:val="24"/>
          <w:szCs w:val="24"/>
        </w:rPr>
        <w:t>06.</w:t>
      </w:r>
      <w:r w:rsidR="000B1EE9">
        <w:rPr>
          <w:rFonts w:ascii="Times New Roman" w:hAnsi="Times New Roman" w:cs="Times New Roman"/>
          <w:sz w:val="24"/>
          <w:szCs w:val="24"/>
        </w:rPr>
        <w:t xml:space="preserve"> srpnja 2021. godine                                                        Ivica Pivac</w:t>
      </w:r>
    </w:p>
    <w:p w14:paraId="245BE2DD" w14:textId="4006F264" w:rsidR="0016215C" w:rsidRPr="00D13D4F" w:rsidRDefault="0016215C" w:rsidP="000B1EE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6215C" w:rsidRPr="00D13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42"/>
    <w:rsid w:val="000531E6"/>
    <w:rsid w:val="0006415A"/>
    <w:rsid w:val="00073AF7"/>
    <w:rsid w:val="000B1EE9"/>
    <w:rsid w:val="000F0A6C"/>
    <w:rsid w:val="0016215C"/>
    <w:rsid w:val="001C3462"/>
    <w:rsid w:val="00204563"/>
    <w:rsid w:val="002154FA"/>
    <w:rsid w:val="00453329"/>
    <w:rsid w:val="004C49EE"/>
    <w:rsid w:val="004E33B9"/>
    <w:rsid w:val="005465EA"/>
    <w:rsid w:val="005701DA"/>
    <w:rsid w:val="005A14A2"/>
    <w:rsid w:val="00607D02"/>
    <w:rsid w:val="00684F5F"/>
    <w:rsid w:val="007A509C"/>
    <w:rsid w:val="008E4339"/>
    <w:rsid w:val="00A03445"/>
    <w:rsid w:val="00AD3024"/>
    <w:rsid w:val="00AE307D"/>
    <w:rsid w:val="00B2683B"/>
    <w:rsid w:val="00B541DD"/>
    <w:rsid w:val="00BA14C7"/>
    <w:rsid w:val="00C039D6"/>
    <w:rsid w:val="00C66DCB"/>
    <w:rsid w:val="00D13D4F"/>
    <w:rsid w:val="00D160A8"/>
    <w:rsid w:val="00D21984"/>
    <w:rsid w:val="00D63E4F"/>
    <w:rsid w:val="00DB46F1"/>
    <w:rsid w:val="00DE6B4F"/>
    <w:rsid w:val="00E20B33"/>
    <w:rsid w:val="00E56542"/>
    <w:rsid w:val="00EA6DFF"/>
    <w:rsid w:val="00ED6CF7"/>
    <w:rsid w:val="00F10202"/>
    <w:rsid w:val="00F17C4A"/>
    <w:rsid w:val="00F32CF8"/>
    <w:rsid w:val="00FD03DD"/>
    <w:rsid w:val="00FE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2613D"/>
  <w15:chartTrackingRefBased/>
  <w15:docId w15:val="{13BC8097-B1C6-4805-90FB-1E9C1DB9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F0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0AA26-65E0-4276-A58A-C18CBEA6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140</cp:revision>
  <cp:lastPrinted>2021-07-13T08:51:00Z</cp:lastPrinted>
  <dcterms:created xsi:type="dcterms:W3CDTF">2021-06-21T06:32:00Z</dcterms:created>
  <dcterms:modified xsi:type="dcterms:W3CDTF">2021-07-13T08:55:00Z</dcterms:modified>
</cp:coreProperties>
</file>